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NE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X NÚM. 1</w:t>
      </w:r>
      <w:r w:rsidR="00A72B51">
        <w:rPr>
          <w:rFonts w:ascii="Arial" w:hAnsi="Arial" w:cs="Arial"/>
          <w:b/>
          <w:sz w:val="21"/>
          <w:szCs w:val="21"/>
          <w:u w:val="single"/>
          <w:lang w:val="es-ES"/>
        </w:rPr>
        <w:t>.1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</w:p>
    <w:p w:rsidR="00A23B9B" w:rsidRDefault="00A23B9B" w:rsidP="00A23B9B">
      <w:pPr>
        <w:outlineLvl w:val="0"/>
        <w:rPr>
          <w:rFonts w:ascii="Arial" w:hAnsi="Arial" w:cs="Arial"/>
          <w:sz w:val="21"/>
          <w:szCs w:val="21"/>
          <w:lang w:val="es-ES"/>
        </w:rPr>
      </w:pPr>
    </w:p>
    <w:p w:rsidR="005A7AB8" w:rsidRPr="00E54562" w:rsidRDefault="005A7AB8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6C0E70" w:rsidRPr="00CB762C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C33979" w:rsidRPr="00C33979" w:rsidRDefault="00C33979" w:rsidP="00C33979">
      <w:pPr>
        <w:spacing w:line="276" w:lineRule="auto"/>
        <w:rPr>
          <w:rFonts w:ascii="Arial" w:hAnsi="Arial" w:cs="Arial"/>
          <w:b/>
          <w:color w:val="0000FF"/>
          <w:sz w:val="22"/>
          <w:szCs w:val="22"/>
          <w:lang w:eastAsia="en-US"/>
        </w:rPr>
      </w:pPr>
      <w:r w:rsidRPr="00C33979">
        <w:rPr>
          <w:rFonts w:ascii="Arial" w:hAnsi="Arial" w:cs="Arial"/>
          <w:b/>
          <w:color w:val="0000FF"/>
          <w:sz w:val="22"/>
          <w:szCs w:val="22"/>
          <w:lang w:eastAsia="en-US"/>
        </w:rPr>
        <w:t>Lot 1: Serveis d’assessorament en la confecció dels comptes anuals del VHIR</w:t>
      </w:r>
    </w:p>
    <w:p w:rsid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B762C">
        <w:rPr>
          <w:rFonts w:ascii="Arial" w:hAnsi="Arial" w:cs="Arial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sz w:val="22"/>
          <w:szCs w:val="22"/>
        </w:rPr>
        <w:t xml:space="preserve"> </w:t>
      </w:r>
    </w:p>
    <w:p w:rsidR="00C33979" w:rsidRP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877"/>
        <w:gridCol w:w="2127"/>
        <w:gridCol w:w="2126"/>
      </w:tblGrid>
      <w:tr w:rsidR="00C33979" w:rsidRPr="009D6EDE" w:rsidTr="005C7C62">
        <w:trPr>
          <w:trHeight w:val="44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SERVEI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PREU MÀXIM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ANUAL 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(IVA EXCLÒS)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ANUAL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OFERT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PREU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ANUAL 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OFERT  (IVA INCLÒS)</w:t>
            </w:r>
          </w:p>
        </w:tc>
      </w:tr>
      <w:tr w:rsidR="00C33979" w:rsidRPr="009D6EDE" w:rsidTr="005C7C62">
        <w:trPr>
          <w:trHeight w:val="20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79" w:rsidRDefault="00C33979" w:rsidP="00203AD9">
            <w:r>
              <w:rPr>
                <w:rFonts w:ascii="Arial" w:hAnsi="Arial" w:cs="Arial"/>
                <w:sz w:val="22"/>
                <w:szCs w:val="22"/>
              </w:rPr>
              <w:t xml:space="preserve">Lot 1: </w:t>
            </w:r>
            <w:r w:rsidRPr="00C33979">
              <w:rPr>
                <w:rFonts w:ascii="Arial" w:hAnsi="Arial" w:cs="Arial"/>
                <w:sz w:val="22"/>
                <w:szCs w:val="22"/>
              </w:rPr>
              <w:t>Serveis d’assessorament en la confecció dels comptes anuals del VHIR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79" w:rsidRPr="009C0F37" w:rsidRDefault="00C33979" w:rsidP="00203A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18.000,00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79" w:rsidRPr="00A644AF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79" w:rsidRPr="00A644AF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any</w:t>
            </w:r>
          </w:p>
        </w:tc>
      </w:tr>
    </w:tbl>
    <w:p w:rsidR="00C33979" w:rsidRDefault="00C33979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33979" w:rsidRPr="00600213" w:rsidRDefault="00C33979" w:rsidP="00C33979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600213">
        <w:rPr>
          <w:rFonts w:ascii="Arial" w:hAnsi="Arial" w:cs="Arial"/>
          <w:b/>
          <w:bCs/>
          <w:sz w:val="22"/>
          <w:szCs w:val="22"/>
        </w:rPr>
        <w:t>FERTA D'AVALUACIÓ AUTOMÀTICA</w:t>
      </w:r>
    </w:p>
    <w:p w:rsidR="00C33979" w:rsidRPr="00600213" w:rsidRDefault="00C33979" w:rsidP="00C33979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33979" w:rsidRPr="008561BC" w:rsidRDefault="00C33979" w:rsidP="00C3397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>indicar dins la casella [N</w:t>
      </w:r>
      <w:r w:rsidR="00E6217F">
        <w:rPr>
          <w:rFonts w:ascii="Arial" w:hAnsi="Arial" w:cs="Arial"/>
          <w:bCs/>
          <w:sz w:val="22"/>
          <w:szCs w:val="22"/>
        </w:rPr>
        <w:t>úm.</w:t>
      </w:r>
      <w:r>
        <w:rPr>
          <w:rFonts w:ascii="Arial" w:hAnsi="Arial" w:cs="Arial"/>
          <w:bCs/>
          <w:sz w:val="22"/>
          <w:szCs w:val="22"/>
        </w:rPr>
        <w:t>] el número que correspongui:</w:t>
      </w:r>
    </w:p>
    <w:p w:rsidR="00C33979" w:rsidRDefault="00C33979" w:rsidP="00C3397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5163"/>
        <w:gridCol w:w="738"/>
        <w:gridCol w:w="905"/>
        <w:gridCol w:w="2606"/>
      </w:tblGrid>
      <w:tr w:rsidR="00885C65" w:rsidRPr="00A017E0" w:rsidTr="00885C65">
        <w:trPr>
          <w:trHeight w:val="225"/>
        </w:trPr>
        <w:tc>
          <w:tcPr>
            <w:tcW w:w="5163" w:type="dxa"/>
            <w:vMerge w:val="restart"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MARCAR AMB  “X”</w:t>
            </w: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885C65" w:rsidRPr="00A017E0" w:rsidTr="00885C65">
        <w:trPr>
          <w:trHeight w:val="225"/>
        </w:trPr>
        <w:tc>
          <w:tcPr>
            <w:tcW w:w="5163" w:type="dxa"/>
            <w:vMerge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217F" w:rsidRPr="00FF1E38" w:rsidTr="00E6217F">
        <w:trPr>
          <w:trHeight w:val="736"/>
        </w:trPr>
        <w:tc>
          <w:tcPr>
            <w:tcW w:w="5163" w:type="dxa"/>
            <w:vMerge w:val="restart"/>
            <w:shd w:val="clear" w:color="auto" w:fill="auto"/>
            <w:vAlign w:val="center"/>
          </w:tcPr>
          <w:p w:rsidR="00E6217F" w:rsidRPr="002B7871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7871">
              <w:rPr>
                <w:rFonts w:ascii="Arial" w:hAnsi="Arial" w:cs="Arial"/>
                <w:b/>
                <w:sz w:val="22"/>
                <w:szCs w:val="22"/>
              </w:rPr>
              <w:t>Major experiència dins del sector públic.</w:t>
            </w:r>
          </w:p>
          <w:p w:rsidR="004C70FB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5CF">
              <w:rPr>
                <w:rFonts w:ascii="Arial" w:hAnsi="Arial" w:cs="Arial"/>
                <w:sz w:val="22"/>
                <w:szCs w:val="22"/>
              </w:rPr>
              <w:t>Caldrà acreditar experiència del equip de treball (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cas del Lot 1 serà el Gerent/Director, Cap d’equip i ajudant/s; en el cas del Lot 2 serà el </w:t>
            </w:r>
            <w:r w:rsidRPr="00C525CF">
              <w:rPr>
                <w:rFonts w:ascii="Arial" w:hAnsi="Arial" w:cs="Arial"/>
                <w:sz w:val="22"/>
                <w:szCs w:val="22"/>
              </w:rPr>
              <w:t xml:space="preserve">soci i gerent) amb 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el sector públic. </w:t>
            </w:r>
          </w:p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S’atorgarà 1 punt per cada any addicional d’experiència aportada independentment del perfil, fins a un màxim de 10 punts entre tots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perfils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Gerent/Director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el sector públic.</w:t>
            </w:r>
          </w:p>
        </w:tc>
      </w:tr>
      <w:tr w:rsidR="00E6217F" w:rsidRPr="00FF1E38" w:rsidTr="00E6217F">
        <w:trPr>
          <w:trHeight w:val="720"/>
        </w:trPr>
        <w:tc>
          <w:tcPr>
            <w:tcW w:w="5163" w:type="dxa"/>
            <w:vMerge/>
            <w:shd w:val="clear" w:color="auto" w:fill="auto"/>
            <w:vAlign w:val="center"/>
          </w:tcPr>
          <w:p w:rsidR="00E6217F" w:rsidRPr="002B7871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Default="00E6217F" w:rsidP="00DE794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Cap d’equip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el sector públic.</w:t>
            </w:r>
          </w:p>
        </w:tc>
      </w:tr>
      <w:tr w:rsidR="00E6217F" w:rsidRPr="00FF1E38" w:rsidTr="00885C65">
        <w:trPr>
          <w:trHeight w:val="854"/>
        </w:trPr>
        <w:tc>
          <w:tcPr>
            <w:tcW w:w="5163" w:type="dxa"/>
            <w:vMerge/>
            <w:shd w:val="clear" w:color="auto" w:fill="auto"/>
            <w:vAlign w:val="center"/>
          </w:tcPr>
          <w:p w:rsidR="00E6217F" w:rsidRPr="002B7871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Default="00E6217F" w:rsidP="00DE794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 l’ajudant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el sector públic.</w:t>
            </w:r>
          </w:p>
        </w:tc>
      </w:tr>
      <w:tr w:rsidR="00E6217F" w:rsidRPr="00FF1E38" w:rsidTr="00E6217F">
        <w:trPr>
          <w:trHeight w:val="770"/>
        </w:trPr>
        <w:tc>
          <w:tcPr>
            <w:tcW w:w="5163" w:type="dxa"/>
            <w:vMerge w:val="restart"/>
            <w:shd w:val="clear" w:color="auto" w:fill="auto"/>
            <w:vAlign w:val="center"/>
          </w:tcPr>
          <w:p w:rsidR="004C70FB" w:rsidRDefault="00E6217F" w:rsidP="00E6217F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871">
              <w:rPr>
                <w:rFonts w:ascii="Arial" w:hAnsi="Arial" w:cs="Arial"/>
                <w:b/>
                <w:sz w:val="22"/>
                <w:szCs w:val="22"/>
              </w:rPr>
              <w:t>Experiència del servei en centres CERCA.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525CF">
              <w:rPr>
                <w:rFonts w:ascii="Arial" w:hAnsi="Arial" w:cs="Arial"/>
                <w:sz w:val="22"/>
                <w:szCs w:val="22"/>
              </w:rPr>
              <w:t>Caldrà acreditar experiència del equip de treball (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cas del Lot 1 serà el Gerent/Director, Cap d’equip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 ajudant/s; en el cas del Lot 2 serà el </w:t>
            </w:r>
            <w:r w:rsidRPr="00C525CF">
              <w:rPr>
                <w:rFonts w:ascii="Arial" w:hAnsi="Arial" w:cs="Arial"/>
                <w:sz w:val="22"/>
                <w:szCs w:val="22"/>
              </w:rPr>
              <w:t xml:space="preserve">soci i gerent) 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amb centres CERCA. </w:t>
            </w:r>
          </w:p>
          <w:p w:rsidR="00E6217F" w:rsidRPr="00FF1E38" w:rsidRDefault="00E6217F" w:rsidP="00E6217F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S’atorgarà 1 punt per cada any addicional d’experiència aportada independentment del perfil, fins a un màxim de 10 punts entre tots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perfils.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Gerent/Director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centres CERCA.</w:t>
            </w:r>
          </w:p>
        </w:tc>
      </w:tr>
      <w:tr w:rsidR="00E6217F" w:rsidRPr="00FF1E38" w:rsidTr="00E6217F">
        <w:trPr>
          <w:trHeight w:val="837"/>
        </w:trPr>
        <w:tc>
          <w:tcPr>
            <w:tcW w:w="5163" w:type="dxa"/>
            <w:vMerge/>
            <w:shd w:val="clear" w:color="auto" w:fill="auto"/>
            <w:vAlign w:val="center"/>
          </w:tcPr>
          <w:p w:rsidR="00E6217F" w:rsidRPr="002B7871" w:rsidRDefault="00E6217F" w:rsidP="00E6217F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Cap d’equip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centres CERCA.</w:t>
            </w:r>
          </w:p>
        </w:tc>
      </w:tr>
      <w:tr w:rsidR="00E6217F" w:rsidRPr="00FF1E38" w:rsidTr="00885C65">
        <w:trPr>
          <w:trHeight w:val="686"/>
        </w:trPr>
        <w:tc>
          <w:tcPr>
            <w:tcW w:w="5163" w:type="dxa"/>
            <w:vMerge/>
            <w:shd w:val="clear" w:color="auto" w:fill="auto"/>
            <w:vAlign w:val="center"/>
          </w:tcPr>
          <w:p w:rsidR="00E6217F" w:rsidRPr="002B7871" w:rsidRDefault="00E6217F" w:rsidP="00E6217F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6217F" w:rsidRPr="00FF1E38" w:rsidRDefault="00E6217F" w:rsidP="00E621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 l’ajudant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0056">
              <w:rPr>
                <w:rFonts w:ascii="Arial" w:hAnsi="Arial" w:cs="Arial"/>
                <w:bCs/>
                <w:sz w:val="22"/>
                <w:szCs w:val="22"/>
              </w:rPr>
              <w:t>en centres CERCA.</w:t>
            </w:r>
          </w:p>
        </w:tc>
      </w:tr>
    </w:tbl>
    <w:p w:rsidR="006C0E70" w:rsidRPr="00FF1E38" w:rsidRDefault="006C0E70" w:rsidP="006C0E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spacing w:line="276" w:lineRule="auto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6C0E70" w:rsidRPr="00A017E0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6C0E70" w:rsidRPr="00A017E0" w:rsidRDefault="006C0E70" w:rsidP="006C0E70">
      <w:pPr>
        <w:pStyle w:val="Ttulo2"/>
        <w:rPr>
          <w:rFonts w:ascii="Arial" w:hAnsi="Arial" w:cs="Arial"/>
          <w:i w:val="0"/>
          <w:sz w:val="22"/>
          <w:szCs w:val="22"/>
        </w:rPr>
      </w:pPr>
    </w:p>
    <w:p w:rsidR="00A4392F" w:rsidRPr="006C0E70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sectPr w:rsidR="00A4392F" w:rsidRPr="006C0E7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C3397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editId="46E8D4FC">
          <wp:simplePos x="0" y="0"/>
          <wp:positionH relativeFrom="margin">
            <wp:align>left</wp:align>
          </wp:positionH>
          <wp:positionV relativeFrom="paragraph">
            <wp:posOffset>248920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57B26"/>
    <w:rsid w:val="00163394"/>
    <w:rsid w:val="001A4976"/>
    <w:rsid w:val="001B6F91"/>
    <w:rsid w:val="00211DDC"/>
    <w:rsid w:val="002A2BB4"/>
    <w:rsid w:val="002A4106"/>
    <w:rsid w:val="002B6048"/>
    <w:rsid w:val="002B7871"/>
    <w:rsid w:val="00316250"/>
    <w:rsid w:val="00405E41"/>
    <w:rsid w:val="00414923"/>
    <w:rsid w:val="00431CC2"/>
    <w:rsid w:val="00450056"/>
    <w:rsid w:val="004C259B"/>
    <w:rsid w:val="004C70FB"/>
    <w:rsid w:val="004D5C08"/>
    <w:rsid w:val="004E2666"/>
    <w:rsid w:val="00533F84"/>
    <w:rsid w:val="0055430B"/>
    <w:rsid w:val="0058307C"/>
    <w:rsid w:val="005A7AB8"/>
    <w:rsid w:val="005C7C62"/>
    <w:rsid w:val="005F20A1"/>
    <w:rsid w:val="00600E37"/>
    <w:rsid w:val="0060438C"/>
    <w:rsid w:val="006315AF"/>
    <w:rsid w:val="0063702C"/>
    <w:rsid w:val="0064376D"/>
    <w:rsid w:val="00645E9A"/>
    <w:rsid w:val="006A3CA6"/>
    <w:rsid w:val="006C0E70"/>
    <w:rsid w:val="006C384F"/>
    <w:rsid w:val="006C450B"/>
    <w:rsid w:val="006D1D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85C65"/>
    <w:rsid w:val="008E62C5"/>
    <w:rsid w:val="008F690F"/>
    <w:rsid w:val="009027CA"/>
    <w:rsid w:val="0091020D"/>
    <w:rsid w:val="00923914"/>
    <w:rsid w:val="00927937"/>
    <w:rsid w:val="00933D0E"/>
    <w:rsid w:val="00965C4E"/>
    <w:rsid w:val="009747ED"/>
    <w:rsid w:val="00987470"/>
    <w:rsid w:val="009A1D85"/>
    <w:rsid w:val="009A453F"/>
    <w:rsid w:val="009A56F3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33979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217F"/>
    <w:rsid w:val="00E63C5A"/>
    <w:rsid w:val="00E87FBE"/>
    <w:rsid w:val="00EF6619"/>
    <w:rsid w:val="00F00204"/>
    <w:rsid w:val="00F41806"/>
    <w:rsid w:val="00F7118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4F65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397</Words>
  <Characters>2065</Characters>
  <Application>Microsoft Office Word</Application>
  <DocSecurity>0</DocSecurity>
  <Lines>64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106</cp:revision>
  <dcterms:created xsi:type="dcterms:W3CDTF">2019-07-05T10:00:00Z</dcterms:created>
  <dcterms:modified xsi:type="dcterms:W3CDTF">2024-03-12T15:46:00Z</dcterms:modified>
</cp:coreProperties>
</file>